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FF4" w:rsidRPr="00966312" w:rsidRDefault="009B0FF4" w:rsidP="009B0FF4">
      <w:pPr>
        <w:framePr w:w="5113" w:h="1297" w:hSpace="141" w:wrap="around" w:vAnchor="text" w:hAnchor="page" w:x="5467" w:y="166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9B0FF4" w:rsidRDefault="009B0FF4" w:rsidP="009B0FF4">
      <w:pPr>
        <w:framePr w:w="5113" w:h="1297" w:hSpace="141" w:wrap="around" w:vAnchor="text" w:hAnchor="page" w:x="5467" w:y="166"/>
        <w:jc w:val="center"/>
        <w:rPr>
          <w:rFonts w:ascii="Bookman Old Style" w:hAnsi="Bookman Old Style"/>
          <w:b/>
          <w:sz w:val="32"/>
        </w:rPr>
      </w:pPr>
      <w:r w:rsidRPr="00966312">
        <w:rPr>
          <w:rFonts w:ascii="Bookman Old Style" w:hAnsi="Bookman Old Style"/>
          <w:b/>
          <w:sz w:val="44"/>
        </w:rPr>
        <w:t xml:space="preserve">SPIWET – </w:t>
      </w:r>
      <w:r w:rsidRPr="00966312">
        <w:rPr>
          <w:rFonts w:ascii="Bookman Old Style" w:hAnsi="Bookman Old Style"/>
          <w:b/>
          <w:sz w:val="32"/>
        </w:rPr>
        <w:t>gospodarstwo</w:t>
      </w:r>
      <w:r>
        <w:rPr>
          <w:rFonts w:ascii="Bookman Old Style" w:hAnsi="Bookman Old Style"/>
          <w:b/>
          <w:sz w:val="32"/>
        </w:rPr>
        <w:t>, w którym utrzymywane są</w:t>
      </w:r>
      <w:r w:rsidRPr="00966312">
        <w:rPr>
          <w:rFonts w:ascii="Bookman Old Style" w:hAnsi="Bookman Old Style"/>
          <w:b/>
          <w:sz w:val="32"/>
        </w:rPr>
        <w:t xml:space="preserve"> zwierzęta </w:t>
      </w:r>
    </w:p>
    <w:p w:rsidR="009B0FF4" w:rsidRPr="00966312" w:rsidRDefault="009B0FF4" w:rsidP="009B0FF4">
      <w:pPr>
        <w:framePr w:w="5113" w:h="1297" w:hSpace="141" w:wrap="around" w:vAnchor="text" w:hAnchor="page" w:x="5467" w:y="166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32"/>
        </w:rPr>
        <w:t>(ZWIERZĘTA FUTERKOWE)</w:t>
      </w:r>
    </w:p>
    <w:p w:rsidR="009B0FF4" w:rsidRPr="00966312" w:rsidRDefault="009B0FF4" w:rsidP="009B0FF4">
      <w:pPr>
        <w:framePr w:w="5113" w:h="1297" w:hSpace="141" w:wrap="around" w:vAnchor="text" w:hAnchor="page" w:x="5467" w:y="166"/>
        <w:jc w:val="center"/>
        <w:rPr>
          <w:rFonts w:ascii="Bookman Old Style" w:hAnsi="Bookman Old Style"/>
          <w:b/>
        </w:rPr>
      </w:pPr>
    </w:p>
    <w:p w:rsidR="009B0FF4" w:rsidRPr="00966312" w:rsidRDefault="009B0FF4" w:rsidP="009B0FF4">
      <w:pPr>
        <w:rPr>
          <w:rFonts w:ascii="Bookman Old Style" w:hAnsi="Bookman Old Style" w:cs="Arial"/>
        </w:rPr>
      </w:pPr>
    </w:p>
    <w:p w:rsidR="009B0FF4" w:rsidRPr="00966312" w:rsidRDefault="009B0FF4" w:rsidP="009B0FF4">
      <w:pPr>
        <w:rPr>
          <w:rFonts w:ascii="Bookman Old Style" w:hAnsi="Bookman Old Style"/>
        </w:rPr>
      </w:pPr>
    </w:p>
    <w:p w:rsidR="009B0FF4" w:rsidRPr="00966312" w:rsidRDefault="009B0FF4" w:rsidP="009B0FF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9B0FF4" w:rsidRPr="00966312" w:rsidRDefault="009B0FF4" w:rsidP="009B0FF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9B0FF4" w:rsidRPr="00966312" w:rsidRDefault="009B0FF4" w:rsidP="009B0FF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9B0FF4" w:rsidRPr="00966312" w:rsidRDefault="009B0FF4" w:rsidP="009B0FF4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9B0FF4" w:rsidRPr="00966312" w:rsidRDefault="009B0FF4" w:rsidP="009B0FF4">
      <w:pPr>
        <w:rPr>
          <w:rFonts w:ascii="Bookman Old Style" w:hAnsi="Bookman Old Style"/>
        </w:rPr>
      </w:pPr>
    </w:p>
    <w:p w:rsidR="009B0FF4" w:rsidRPr="00966312" w:rsidRDefault="009B0FF4" w:rsidP="009B0FF4">
      <w:pPr>
        <w:rPr>
          <w:rFonts w:ascii="Bookman Old Style" w:hAnsi="Bookman Old Style"/>
        </w:rPr>
      </w:pPr>
    </w:p>
    <w:p w:rsidR="009B0FF4" w:rsidRPr="00966312" w:rsidRDefault="009B0FF4" w:rsidP="009B0FF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………………………………….</w:t>
      </w:r>
    </w:p>
    <w:p w:rsidR="009B0FF4" w:rsidRPr="00966312" w:rsidRDefault="009B0FF4" w:rsidP="009B0FF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9B0FF4" w:rsidRPr="00966312" w:rsidRDefault="009B0FF4" w:rsidP="009B0FF4">
      <w:pPr>
        <w:rPr>
          <w:rFonts w:ascii="Bookman Old Style" w:hAnsi="Bookman Old Style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9B0FF4" w:rsidRPr="00966312" w:rsidRDefault="009B0FF4" w:rsidP="009B0FF4">
      <w:pPr>
        <w:jc w:val="center"/>
        <w:rPr>
          <w:rFonts w:ascii="Bookman Old Style" w:hAnsi="Bookman Old Style"/>
        </w:rPr>
      </w:pPr>
    </w:p>
    <w:p w:rsidR="009B0FF4" w:rsidRPr="00966312" w:rsidRDefault="009B0FF4" w:rsidP="009B0FF4">
      <w:pPr>
        <w:jc w:val="center"/>
        <w:rPr>
          <w:rFonts w:ascii="Bookman Old Style" w:hAnsi="Bookman Old Style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9B0FF4" w:rsidRPr="00966312" w:rsidRDefault="009B0FF4" w:rsidP="009B0FF4">
      <w:pPr>
        <w:rPr>
          <w:rFonts w:ascii="Bookman Old Style" w:hAnsi="Bookman Old Style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089"/>
        <w:gridCol w:w="572"/>
        <w:gridCol w:w="567"/>
        <w:gridCol w:w="748"/>
      </w:tblGrid>
      <w:tr w:rsidR="009B0FF4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Minimalne warunki utrzymywania zwierząt  futerkowych</w:t>
            </w: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 xml:space="preserve"> -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rozporządzenie Ministra Rolnictwa i Rozwoju Wsi z dnia 28 czerwca 2010 r. w sprawie minimalnych warunków utrzymania gatunków zwier</w:t>
            </w:r>
            <w:r>
              <w:rPr>
                <w:rFonts w:ascii="Bookman Old Style" w:hAnsi="Bookman Old Style" w:cs="Arial"/>
                <w:sz w:val="18"/>
                <w:szCs w:val="18"/>
              </w:rPr>
              <w:t>ząt gospodarskich innych niż te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, dla których normy ochrony zostały określone w przepisach Unii Europejskiej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(Dz. U</w:t>
            </w:r>
            <w:r w:rsidRPr="00982531">
              <w:rPr>
                <w:rFonts w:ascii="Bookman Old Style" w:hAnsi="Bookman Old Style" w:cs="Arial"/>
                <w:sz w:val="18"/>
                <w:szCs w:val="18"/>
              </w:rPr>
              <w:t>. z 2010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82531">
              <w:rPr>
                <w:rFonts w:ascii="Bookman Old Style" w:hAnsi="Bookman Old Style" w:cs="Arial"/>
                <w:sz w:val="18"/>
                <w:szCs w:val="18"/>
              </w:rPr>
              <w:t>r., Nr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116, poz. 778)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P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ND</w:t>
            </w: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Lisy polarne, lisy pospolite, jenoty, norki i tchórze utrzymywane są na wolnym powietrzu, w zadaszonych klatkach, pojedynczo lub grupowo.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29 ust. 1)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Zwierzęta futerkowe stada podstawowego gatunków, o których mowa powyżej utrzymywane są pojedynczo.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29 ust.2)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Odpowiednie wymiary klatek dla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lisów, jenotów, norek i tchórzy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29 ust.3)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3a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Lisy i jenoty utrzymywane pojedynczo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6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0,6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0,6m,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0,9)……..m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3b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Samice lisów i jenotów z młodymi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1,2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1,2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7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0,75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0,8)……..m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3c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Lisy i jenoty utrzymywane po 2 sztuki w klatce: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8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0,8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0,9)……..m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3d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Lisy i jenoty utrzymywane więcej niż po 2 sztuki w klatce: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+ 0,4m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każde dodatkowe zwierzę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(szer. ≥ </w:t>
            </w:r>
            <w:smartTag w:uri="urn:schemas-microsoft-com:office:smarttags" w:element="metricconverter">
              <w:smartTagPr>
                <w:attr w:name="ProductID" w:val="0,8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0,8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0,9)           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3e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Norki i tchórze utrzymywane pojedynczo oraz samice z młodymi: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18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0,18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0,3m,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0,6)……..m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3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f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3f</w:t>
              </w:r>
            </w:smartTag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Norki i tchórze utrzymywane po 2 sztuki w klatce: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18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0,18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0,3m,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0,6)……..m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3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3g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Norki i tchórze utrzymywane więcej niż po 2 sztuki w klatce: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– powierzchnia co najmniej 0,18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+ </w:t>
            </w:r>
            <w:smartTag w:uri="urn:schemas-microsoft-com:office:smarttags" w:element="metricconverter">
              <w:smartTagPr>
                <w:attr w:name="ProductID" w:val="0,06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0,065 m</w:t>
              </w:r>
              <w:r w:rsidRPr="00F70013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każde następne zwierzę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0,3m,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≥ 0,6)    ……..m x ………m =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3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Klatki dla kotnych i odchowujących młode samic lisów i jenotów wyposażone są w domek </w:t>
            </w:r>
            <w:proofErr w:type="spellStart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wykotowy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29 ust.4)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utrzymywane są na wolnym powietrzu pod zadaszeniem lub w pomieszczeniach inwentarskich w: </w:t>
            </w:r>
          </w:p>
          <w:p w:rsidR="009B0FF4" w:rsidRPr="00966312" w:rsidRDefault="009B0FF4" w:rsidP="00F36A11">
            <w:pPr>
              <w:ind w:left="480" w:hanging="480"/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   1)    klatkach; </w:t>
            </w:r>
          </w:p>
          <w:p w:rsidR="009B0FF4" w:rsidRPr="00F70013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    2)    </w:t>
            </w:r>
            <w:r w:rsidRPr="00F70013">
              <w:rPr>
                <w:rFonts w:ascii="Bookman Old Style" w:hAnsi="Bookman Old Style" w:cs="Arial"/>
                <w:sz w:val="18"/>
                <w:szCs w:val="18"/>
              </w:rPr>
              <w:t xml:space="preserve">kojcach.                                                                                                 </w:t>
            </w:r>
          </w:p>
          <w:p w:rsidR="009B0FF4" w:rsidRPr="00966312" w:rsidRDefault="009B0FF4" w:rsidP="00F36A11">
            <w:pPr>
              <w:ind w:left="1440"/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1)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</w:rPr>
              <w:t>Króliki utrzymywane są pojedynczo lub grupowo, przy czym króliki stada podstawowego utrzymywane są pojedynczo</w:t>
            </w:r>
            <w:r w:rsidRPr="00966312">
              <w:rPr>
                <w:rFonts w:ascii="Bookman Old Style" w:hAnsi="Bookman Old Style" w:cs="Arial"/>
                <w:sz w:val="18"/>
              </w:rPr>
              <w:t xml:space="preserve">.                         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§ 30 ust. 2)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Default="009B0FF4" w:rsidP="00F36A11">
            <w:pPr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Samce i samice królików po osiągnięciu dojrzałości płciowej utrzymywane są oddzielnie.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3)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Właściwe wymiary klatek dla królików utrzymywanych pojedynczo oraz samic z młodymi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4)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8a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do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18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0,18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38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0,38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≥ 0,45)   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 ………….m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28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0,28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8b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24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0,24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38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0,38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≥ 0,6)   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32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0,32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8c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31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0,315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4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≥ 0,7)    </w:t>
            </w:r>
          </w:p>
          <w:p w:rsidR="009B0FF4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wysokość – co najmniej </w:t>
            </w:r>
            <w:smartTag w:uri="urn:schemas-microsoft-com:office:smarttags" w:element="metricconverter">
              <w:smartTagPr>
                <w:attr w:name="ProductID" w:val="0,43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0,43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………m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 powierzchnia podłogi w klatce dla królików utrzymywanych grupowo, w przeliczeniu na zwierzę.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5)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9a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do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06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0,06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9b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08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0,08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9c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1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 powierzchnia podłogi w kojcu dla królików utrzymywanych pojedynczo oraz samic z młodymi.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6)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10a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do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18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0,18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4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≥ 0,45)   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10b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24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0,24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4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≥ 0,6)  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10c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31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0,315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(szer. ≥ </w:t>
            </w:r>
            <w:smartTag w:uri="urn:schemas-microsoft-com:office:smarttags" w:element="metricconverter">
              <w:smartTagPr>
                <w:attr w:name="ProductID" w:val="0,4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≥ 0,7)   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 powierzchnia podłogi w kojcu dla królików utrzymywanych grupowo, w przeliczeniu na zwierzę.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7)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11a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do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06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0,06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11b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08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0,08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11b</w:t>
            </w: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Króliki o masie ciała powyżej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kg</w:t>
              </w:r>
            </w:smartTag>
          </w:p>
          <w:p w:rsidR="009B0FF4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powierzchnia co najmniej </w:t>
            </w:r>
            <w:smartTag w:uri="urn:schemas-microsoft-com:office:smarttags" w:element="metricconverter">
              <w:smartTagPr>
                <w:attr w:name="ProductID" w:val="0,1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……..m x ………m =</w:t>
            </w:r>
            <w:r>
              <w:rPr>
                <w:rFonts w:ascii="Bookman Old Style" w:hAnsi="Bookman Old Style" w:cs="Arial"/>
                <w:sz w:val="18"/>
                <w:szCs w:val="18"/>
              </w:rPr>
              <w:t>…………m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Klatkę i kojec dla samic królików, z wyjątkiem samic utrzymywanych na ściółce, wyposażono w domek </w:t>
            </w:r>
            <w:proofErr w:type="spellStart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wykotowy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</w:t>
            </w:r>
          </w:p>
          <w:p w:rsidR="009B0FF4" w:rsidRPr="00966312" w:rsidRDefault="009B0F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30 ust. 8)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Szynszyle utrzymywane są w pomieszczeniach inwentarskich pojedynczo w klatkach                                                                                   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31 ust. 1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Samce i samice nie są utrzymywane w tej samej klatce w okresie odchowu młodych przez samicę.                                             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31 ust. 2)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Właściwe wymiary klatek dla szynszyli</w:t>
            </w:r>
            <w:r>
              <w:rPr>
                <w:rFonts w:ascii="Bookman Old Style" w:hAnsi="Bookman Old Style" w:cs="Arial"/>
                <w:sz w:val="18"/>
                <w:szCs w:val="18"/>
              </w:rPr>
              <w:t>: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</w:t>
            </w:r>
          </w:p>
          <w:p w:rsidR="009B0FF4" w:rsidRPr="00966312" w:rsidRDefault="009B0FF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d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ługość – co najmniej </w:t>
            </w:r>
            <w:smartTag w:uri="urn:schemas-microsoft-com:office:smarttags" w:element="metricconverter">
              <w:smartTagPr>
                <w:attr w:name="ProductID" w:val="0,4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……..m</w:t>
            </w:r>
          </w:p>
          <w:p w:rsidR="009B0FF4" w:rsidRPr="00966312" w:rsidRDefault="009B0FF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s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zerokość – co najmniej </w:t>
            </w:r>
            <w:smartTag w:uri="urn:schemas-microsoft-com:office:smarttags" w:element="metricconverter">
              <w:smartTagPr>
                <w:attr w:name="ProductID" w:val="0,45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0,45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, ………..m</w:t>
            </w:r>
          </w:p>
          <w:p w:rsidR="009B0FF4" w:rsidRPr="00966312" w:rsidRDefault="009B0FF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 przypadku utrzymania  samca i samicy w jednej klatce – co najmniej </w:t>
            </w:r>
            <w:smartTag w:uri="urn:schemas-microsoft-com:office:smarttags" w:element="metricconverter">
              <w:smartTagPr>
                <w:attr w:name="ProductID" w:val="0,6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0,6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……..m</w:t>
            </w:r>
          </w:p>
          <w:p w:rsidR="009B0FF4" w:rsidRPr="00966312" w:rsidRDefault="009B0FF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wysokość – co najmniej </w:t>
            </w:r>
            <w:smartTag w:uri="urn:schemas-microsoft-com:office:smarttags" w:element="metricconverter">
              <w:smartTagPr>
                <w:attr w:name="ProductID" w:val="0,4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 m</w:t>
              </w:r>
            </w:smartTag>
          </w:p>
          <w:p w:rsidR="009B0FF4" w:rsidRPr="00966312" w:rsidRDefault="009B0FF4" w:rsidP="00F36A11">
            <w:pPr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31 ust. 3)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Nutrie utrzymywane są na wolnym powietrzu lub w pomieszczeniach inwentarskich w: </w:t>
            </w:r>
          </w:p>
          <w:p w:rsidR="009B0FF4" w:rsidRPr="00966312" w:rsidRDefault="009B0FF4" w:rsidP="00F36A11">
            <w:pPr>
              <w:ind w:left="480" w:hanging="480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  1)  klatkach; </w:t>
            </w:r>
          </w:p>
          <w:p w:rsidR="009B0FF4" w:rsidRPr="00966312" w:rsidRDefault="009B0FF4" w:rsidP="00F36A11">
            <w:pPr>
              <w:ind w:left="78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 2)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kojcach.                                                                                                   </w:t>
            </w:r>
          </w:p>
          <w:p w:rsidR="009B0FF4" w:rsidRPr="00966312" w:rsidRDefault="009B0FF4" w:rsidP="00F36A11">
            <w:pPr>
              <w:ind w:left="1440"/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32 ust. 1)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klatki lub kojca w przeliczeniu na nutrię wynosi co najmniej </w:t>
            </w:r>
            <w:smartTag w:uri="urn:schemas-microsoft-com:office:smarttags" w:element="metricconverter">
              <w:smartTagPr>
                <w:attr w:name="ProductID" w:val="0,4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</w:p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…………m x…………m= 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9B0FF4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a dla samicy z młodymi -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</w:t>
            </w:r>
          </w:p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…………m x…………m= 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82531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</w:t>
            </w:r>
            <w:r w:rsidRPr="00982531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82531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z 2010 r., Nr 116, poz. 778, </w:t>
            </w:r>
            <w:r w:rsidRPr="00982531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32 ust. 2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Klatkę lub kojec dla nutrii wyposażono w domek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wykotowy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   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32 ust. 3)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Zwierzęta futerkowe dogląda się przynajmniej raz dziennie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5 ust. 1)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Króliki, szynszyle i nutrie karmione są co najmniej raz dziennie.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9 ust. 1)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Lisy, jenoty, norki i tchórze karmione są przynajmniej dwa razy dziennie.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9 ust. 2)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631" w:type="dxa"/>
            <w:vAlign w:val="center"/>
          </w:tcPr>
          <w:p w:rsidR="009B0FF4" w:rsidRPr="00966312" w:rsidRDefault="009B0FF4" w:rsidP="009B0F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9B0FF4" w:rsidRPr="00966312" w:rsidRDefault="009B0FF4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Zwierzęt</w:t>
            </w:r>
            <w:r>
              <w:rPr>
                <w:rFonts w:ascii="Bookman Old Style" w:hAnsi="Bookman Old Style" w:cs="Arial"/>
                <w:sz w:val="18"/>
                <w:szCs w:val="18"/>
              </w:rPr>
              <w:t>om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futerkow</w:t>
            </w:r>
            <w:r>
              <w:rPr>
                <w:rFonts w:ascii="Bookman Old Style" w:hAnsi="Bookman Old Style" w:cs="Arial"/>
                <w:sz w:val="18"/>
                <w:szCs w:val="18"/>
              </w:rPr>
              <w:t>ym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zapewniono stały dostęp do wody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.                                   </w:t>
            </w:r>
          </w:p>
          <w:p w:rsidR="009B0FF4" w:rsidRPr="00966312" w:rsidRDefault="009B0F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8 ust. 1)</w:t>
            </w:r>
          </w:p>
        </w:tc>
        <w:tc>
          <w:tcPr>
            <w:tcW w:w="572" w:type="dxa"/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9B0FF4" w:rsidRPr="00966312" w:rsidTr="00F36A11">
        <w:trPr>
          <w:cantSplit/>
        </w:trPr>
        <w:tc>
          <w:tcPr>
            <w:tcW w:w="9607" w:type="dxa"/>
            <w:gridSpan w:val="5"/>
            <w:vAlign w:val="center"/>
          </w:tcPr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9B0FF4" w:rsidRPr="00966312" w:rsidTr="00F36A11">
        <w:trPr>
          <w:trHeight w:val="750"/>
        </w:trPr>
        <w:tc>
          <w:tcPr>
            <w:tcW w:w="9607" w:type="dxa"/>
            <w:gridSpan w:val="5"/>
            <w:tcBorders>
              <w:bottom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9B0FF4" w:rsidRPr="00966312" w:rsidRDefault="009B0F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9B0FF4" w:rsidRPr="00966312" w:rsidTr="00F36A11">
        <w:trPr>
          <w:trHeight w:val="840"/>
        </w:trPr>
        <w:tc>
          <w:tcPr>
            <w:tcW w:w="9607" w:type="dxa"/>
            <w:gridSpan w:val="5"/>
            <w:tcBorders>
              <w:top w:val="single" w:sz="4" w:space="0" w:color="auto"/>
            </w:tcBorders>
            <w:vAlign w:val="center"/>
          </w:tcPr>
          <w:p w:rsidR="009B0FF4" w:rsidRPr="00966312" w:rsidRDefault="009B0FF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9B0FF4" w:rsidRPr="00966312" w:rsidRDefault="009B0F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9B0FF4" w:rsidRPr="00966312" w:rsidRDefault="009B0F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9B0FF4" w:rsidRPr="00966312" w:rsidRDefault="009B0F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9B0FF4" w:rsidRPr="00966312" w:rsidRDefault="009B0F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9B0FF4" w:rsidRPr="00966312" w:rsidRDefault="009B0FF4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9B0FF4" w:rsidRPr="00966312" w:rsidRDefault="009B0FF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9B0FF4" w:rsidRPr="00966312" w:rsidRDefault="009B0FF4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9B0FF4" w:rsidRPr="00966312" w:rsidRDefault="009B0FF4" w:rsidP="009B0FF4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hanging="578"/>
              <w:rPr>
                <w:rFonts w:ascii="Bookman Old Style" w:hAnsi="Bookman Old Style"/>
                <w:sz w:val="18"/>
                <w:szCs w:val="18"/>
              </w:rPr>
            </w:pPr>
            <w:r w:rsidRPr="00982531">
              <w:rPr>
                <w:rFonts w:ascii="Bookman Old Style" w:hAnsi="Bookman Old Style"/>
                <w:sz w:val="18"/>
                <w:szCs w:val="18"/>
              </w:rPr>
              <w:t xml:space="preserve">Zastrzeżenia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9B0FF4" w:rsidRPr="00966312" w:rsidRDefault="009B0FF4" w:rsidP="009B0FF4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9B0FF4" w:rsidRPr="00966312" w:rsidRDefault="009B0FF4" w:rsidP="00F36A11">
            <w:pPr>
              <w:pStyle w:val="Tekstpodstawowy"/>
              <w:ind w:left="426" w:hanging="426"/>
              <w:rPr>
                <w:rFonts w:ascii="Bookman Old Style" w:hAnsi="Bookman Old Style" w:cs="Arial"/>
                <w:b/>
                <w:i/>
                <w:sz w:val="22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5405B"/>
    <w:multiLevelType w:val="hybridMultilevel"/>
    <w:tmpl w:val="19DC6F0A"/>
    <w:lvl w:ilvl="0" w:tplc="59F0D13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8397BAD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FF4"/>
    <w:rsid w:val="00052DE9"/>
    <w:rsid w:val="009B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4DAFA-984F-496F-863F-8E8B1EBA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B0FF4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0FF4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9B0FF4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B0F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qFormat/>
    <w:rsid w:val="009B0FF4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1238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2017-10-12T10:05:00Z</dcterms:created>
  <dcterms:modified xsi:type="dcterms:W3CDTF">2017-10-12T10:06:00Z</dcterms:modified>
</cp:coreProperties>
</file>